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50" w:line="560" w:lineRule="atLeast"/>
        <w:jc w:val="center"/>
        <w:textAlignment w:val="center"/>
        <w:rPr>
          <w:rFonts w:ascii="楷体_GB2312" w:eastAsia="楷体_GB2312"/>
          <w:color w:val="FF0000"/>
          <w:spacing w:val="-16"/>
          <w:w w:val="90"/>
          <w:kern w:val="0"/>
          <w:position w:val="-2"/>
          <w:sz w:val="144"/>
          <w:szCs w:val="144"/>
        </w:rPr>
      </w:pPr>
      <w:r>
        <w:rPr>
          <w:rFonts w:hint="eastAsia" w:ascii="楷体_GB2312" w:eastAsia="楷体_GB2312"/>
          <w:color w:val="FF0000"/>
          <w:spacing w:val="-16"/>
          <w:w w:val="90"/>
          <w:kern w:val="0"/>
          <w:position w:val="-2"/>
          <w:sz w:val="144"/>
          <w:szCs w:val="144"/>
        </w:rPr>
        <w:t>成教工作简讯</w:t>
      </w:r>
    </w:p>
    <w:p>
      <w:pPr>
        <w:spacing w:line="400" w:lineRule="exact"/>
        <w:jc w:val="center"/>
        <w:rPr>
          <w:rFonts w:ascii="楷体_GB2312" w:eastAsia="楷体_GB2312"/>
          <w:color w:val="000000"/>
          <w:sz w:val="32"/>
          <w:szCs w:val="32"/>
        </w:rPr>
      </w:pPr>
    </w:p>
    <w:p>
      <w:pPr>
        <w:spacing w:line="200" w:lineRule="exact"/>
        <w:jc w:val="center"/>
        <w:rPr>
          <w:rFonts w:ascii="黑体" w:eastAsia="黑体"/>
          <w:b/>
          <w:bCs/>
          <w:color w:val="000000"/>
          <w:sz w:val="36"/>
        </w:rPr>
      </w:pPr>
    </w:p>
    <w:p>
      <w:pPr>
        <w:spacing w:line="400" w:lineRule="exact"/>
        <w:jc w:val="center"/>
        <w:rPr>
          <w:rFonts w:ascii="楷体_GB2312" w:hAnsi="楷体_GB2312" w:eastAsia="楷体_GB2312"/>
          <w:b/>
          <w:bCs/>
          <w:color w:val="000000"/>
          <w:sz w:val="32"/>
          <w:szCs w:val="32"/>
        </w:rPr>
      </w:pPr>
      <w:r>
        <w:rPr>
          <w:rFonts w:hint="eastAsia" w:ascii="楷体_GB2312" w:hAnsi="楷体_GB2312" w:eastAsia="楷体_GB2312"/>
          <w:b/>
          <w:bCs/>
          <w:color w:val="000000"/>
          <w:sz w:val="32"/>
          <w:szCs w:val="32"/>
        </w:rPr>
        <w:t>二</w:t>
      </w:r>
      <w:r>
        <w:rPr>
          <w:rFonts w:hint="eastAsia" w:ascii="宋体" w:hAnsi="宋体" w:cs="宋体"/>
          <w:b/>
          <w:bCs/>
          <w:color w:val="000000"/>
          <w:sz w:val="32"/>
          <w:szCs w:val="32"/>
        </w:rPr>
        <w:t>〇</w:t>
      </w:r>
      <w:r>
        <w:rPr>
          <w:rFonts w:hint="eastAsia" w:ascii="楷体_GB2312" w:hAnsi="楷体_GB2312" w:eastAsia="楷体_GB2312"/>
          <w:b/>
          <w:bCs/>
          <w:color w:val="000000"/>
          <w:sz w:val="32"/>
          <w:szCs w:val="32"/>
        </w:rPr>
        <w:t>一七年第二期（总第六十六期）</w:t>
      </w:r>
    </w:p>
    <w:p>
      <w:pPr>
        <w:spacing w:line="200" w:lineRule="exact"/>
        <w:jc w:val="center"/>
        <w:rPr>
          <w:rFonts w:ascii="黑体" w:eastAsia="黑体"/>
          <w:b/>
          <w:bCs/>
          <w:color w:val="000000"/>
          <w:sz w:val="36"/>
        </w:rPr>
      </w:pPr>
    </w:p>
    <w:p>
      <w:pPr>
        <w:spacing w:line="400" w:lineRule="exact"/>
        <w:jc w:val="center"/>
        <w:rPr>
          <w:rFonts w:ascii="楷体_GB2312" w:eastAsia="楷体_GB2312"/>
          <w:b/>
          <w:bCs/>
          <w:color w:val="000000"/>
          <w:sz w:val="30"/>
        </w:rPr>
      </w:pPr>
      <w:r>
        <w:rPr>
          <w:rFonts w:hint="eastAsia" w:ascii="楷体_GB2312" w:eastAsia="楷体_GB2312"/>
          <w:b/>
          <w:bCs/>
          <w:color w:val="000000"/>
          <w:sz w:val="30"/>
        </w:rPr>
        <w:t>湖北经济学院继续教育学院成教部           2017年5月2日</w:t>
      </w:r>
    </w:p>
    <w:p>
      <w:pPr>
        <w:spacing w:line="0" w:lineRule="atLeast"/>
        <w:rPr>
          <w:rFonts w:ascii="仿宋_GB2312" w:eastAsia="仿宋_GB2312"/>
          <w:b/>
          <w:color w:val="FF0000"/>
          <w:sz w:val="28"/>
          <w:szCs w:val="28"/>
          <w:u w:val="thick"/>
          <w:bdr w:val="single" w:color="auto" w:sz="4" w:space="0"/>
        </w:rPr>
      </w:pPr>
      <w:r>
        <w:rPr>
          <w:rFonts w:hint="eastAsia" w:ascii="仿宋_GB2312" w:eastAsia="仿宋_GB2312"/>
          <w:b/>
          <w:color w:val="FF0000"/>
          <w:sz w:val="28"/>
          <w:szCs w:val="28"/>
          <w:u w:val="thick"/>
          <w:bdr w:val="single" w:color="auto" w:sz="4" w:space="0"/>
        </w:rPr>
        <w:t xml:space="preserve">                                                                               　　　　</w:t>
      </w:r>
    </w:p>
    <w:p>
      <w:pPr>
        <w:spacing w:line="0" w:lineRule="atLeast"/>
        <w:jc w:val="center"/>
        <w:rPr>
          <w:rFonts w:ascii="仿宋_GB2312" w:eastAsia="仿宋_GB2312"/>
          <w:b/>
          <w:color w:val="000000"/>
          <w:sz w:val="28"/>
          <w:szCs w:val="28"/>
          <w:u w:val="thick"/>
          <w:bdr w:val="single" w:color="auto" w:sz="4" w:space="0"/>
        </w:rPr>
      </w:pPr>
    </w:p>
    <w:p>
      <w:pPr>
        <w:spacing w:line="600" w:lineRule="exact"/>
        <w:jc w:val="center"/>
        <w:rPr>
          <w:rFonts w:ascii="黑体" w:eastAsia="黑体"/>
          <w:color w:val="000000"/>
          <w:sz w:val="36"/>
        </w:rPr>
      </w:pPr>
      <w:r>
        <w:rPr>
          <w:rFonts w:hint="eastAsia" w:ascii="黑体" w:eastAsia="黑体"/>
          <w:color w:val="000000"/>
          <w:sz w:val="36"/>
        </w:rPr>
        <w:t>关于我校成人高等教育</w:t>
      </w:r>
    </w:p>
    <w:p>
      <w:pPr>
        <w:spacing w:line="600" w:lineRule="exact"/>
        <w:jc w:val="center"/>
        <w:rPr>
          <w:rFonts w:ascii="黑体" w:eastAsia="黑体"/>
          <w:color w:val="000000"/>
          <w:sz w:val="36"/>
        </w:rPr>
      </w:pPr>
      <w:r>
        <w:rPr>
          <w:rFonts w:hint="eastAsia" w:ascii="黑体" w:eastAsia="黑体"/>
          <w:color w:val="000000"/>
          <w:sz w:val="36"/>
        </w:rPr>
        <w:t>2017学年上学期期末考试有关工作的通知</w:t>
      </w:r>
    </w:p>
    <w:p>
      <w:pPr>
        <w:spacing w:line="600" w:lineRule="exact"/>
        <w:jc w:val="center"/>
        <w:rPr>
          <w:rFonts w:ascii="黑体" w:eastAsia="黑体"/>
          <w:color w:val="000000"/>
          <w:sz w:val="36"/>
        </w:rPr>
      </w:pPr>
    </w:p>
    <w:p>
      <w:pPr>
        <w:spacing w:line="360" w:lineRule="auto"/>
        <w:ind w:firstLine="560" w:firstLineChars="200"/>
        <w:rPr>
          <w:rFonts w:hint="eastAsia"/>
          <w:sz w:val="28"/>
          <w:szCs w:val="28"/>
        </w:rPr>
      </w:pPr>
      <w:r>
        <w:rPr>
          <w:rFonts w:hint="eastAsia"/>
          <w:sz w:val="28"/>
          <w:szCs w:val="28"/>
        </w:rPr>
        <w:t>各函授站、教学点：</w:t>
      </w:r>
    </w:p>
    <w:p>
      <w:pPr>
        <w:spacing w:line="360" w:lineRule="auto"/>
        <w:ind w:firstLine="560" w:firstLineChars="200"/>
        <w:rPr>
          <w:rFonts w:hint="eastAsia"/>
          <w:sz w:val="28"/>
          <w:szCs w:val="28"/>
        </w:rPr>
      </w:pPr>
      <w:r>
        <w:rPr>
          <w:rFonts w:hint="eastAsia"/>
          <w:sz w:val="28"/>
          <w:szCs w:val="28"/>
        </w:rPr>
        <w:t>根据学院教学计划安排，本学期成人教育期末考试时间定于2017年6月3日至4日统一进行。为保证期末考试工作的顺利进行，请各函授站、教学点按照通知要求，认真细致地做好考试的各项工作：</w:t>
      </w:r>
    </w:p>
    <w:p>
      <w:pPr>
        <w:spacing w:line="360" w:lineRule="auto"/>
        <w:ind w:firstLine="560" w:firstLineChars="200"/>
        <w:rPr>
          <w:rFonts w:hint="eastAsia"/>
          <w:sz w:val="28"/>
          <w:szCs w:val="28"/>
        </w:rPr>
      </w:pPr>
      <w:r>
        <w:rPr>
          <w:rFonts w:hint="eastAsia"/>
          <w:sz w:val="28"/>
          <w:szCs w:val="28"/>
        </w:rPr>
        <w:t xml:space="preserve">一、各函授站、教学点须根据期末考试时间，安排考场并报送考试安排表至成教部（电子档在2017年5月26日前报送，有函授站、教学点盖章、负责人签字的纸质安排表在领卷时上交）。 </w:t>
      </w:r>
    </w:p>
    <w:p>
      <w:pPr>
        <w:spacing w:line="360" w:lineRule="auto"/>
        <w:ind w:firstLine="560" w:firstLineChars="200"/>
        <w:rPr>
          <w:rFonts w:hint="eastAsia"/>
          <w:sz w:val="28"/>
          <w:szCs w:val="28"/>
        </w:rPr>
      </w:pPr>
      <w:r>
        <w:rPr>
          <w:rFonts w:hint="eastAsia"/>
          <w:sz w:val="28"/>
          <w:szCs w:val="28"/>
        </w:rPr>
        <w:t>二、规范考场设置，严肃考风考纪。考场要求单人单座，前后左右间隔一定距离，课桌和地面要保持清洁；考生必须严格遵守考场纪律，独立答卷，考试课程及考试时间严格按照学院考试安排表执行，各函授站、教学点不得随意更改考试时间和地点，坚决杜绝代考、使用通讯工具（含手机）舞弊以及工作人员参与舞弊现象。</w:t>
      </w:r>
    </w:p>
    <w:p>
      <w:pPr>
        <w:spacing w:line="360" w:lineRule="auto"/>
        <w:ind w:firstLine="560" w:firstLineChars="200"/>
        <w:rPr>
          <w:rFonts w:hint="eastAsia"/>
          <w:sz w:val="28"/>
          <w:szCs w:val="28"/>
        </w:rPr>
      </w:pPr>
      <w:r>
        <w:rPr>
          <w:rFonts w:hint="eastAsia"/>
          <w:sz w:val="28"/>
          <w:szCs w:val="28"/>
        </w:rPr>
        <w:t>三、期末考试试卷的领取和送交时间为：各函授站、教学点于考试前一天领取，考后第二天送交。</w:t>
      </w:r>
    </w:p>
    <w:p>
      <w:pPr>
        <w:spacing w:line="360" w:lineRule="auto"/>
        <w:ind w:firstLine="560" w:firstLineChars="200"/>
        <w:rPr>
          <w:rFonts w:hint="eastAsia"/>
          <w:sz w:val="28"/>
          <w:szCs w:val="28"/>
        </w:rPr>
      </w:pPr>
      <w:r>
        <w:rPr>
          <w:rFonts w:hint="eastAsia"/>
          <w:sz w:val="28"/>
          <w:szCs w:val="28"/>
        </w:rPr>
        <w:t>请各函授站、教学点按上述要求切实做好本学期期末考试前和考试中的各项组织管理工作，确保本次考试规范有序，安全平稳。</w:t>
      </w:r>
    </w:p>
    <w:p>
      <w:pPr>
        <w:spacing w:line="360" w:lineRule="auto"/>
        <w:ind w:firstLine="560" w:firstLineChars="200"/>
        <w:rPr>
          <w:rFonts w:hint="eastAsia"/>
          <w:sz w:val="28"/>
          <w:szCs w:val="28"/>
        </w:rPr>
      </w:pPr>
    </w:p>
    <w:p>
      <w:pPr>
        <w:spacing w:line="360" w:lineRule="auto"/>
        <w:ind w:firstLine="560" w:firstLineChars="200"/>
        <w:rPr>
          <w:rFonts w:hint="eastAsia"/>
          <w:sz w:val="28"/>
          <w:szCs w:val="28"/>
        </w:rPr>
      </w:pPr>
      <w:r>
        <w:rPr>
          <w:rFonts w:hint="eastAsia"/>
          <w:sz w:val="28"/>
          <w:szCs w:val="28"/>
        </w:rPr>
        <w:t>联 系 人： 邓 芳。</w:t>
      </w:r>
    </w:p>
    <w:p>
      <w:pPr>
        <w:spacing w:line="360" w:lineRule="auto"/>
        <w:ind w:firstLine="560" w:firstLineChars="200"/>
        <w:rPr>
          <w:rFonts w:hint="eastAsia"/>
          <w:sz w:val="28"/>
          <w:szCs w:val="28"/>
        </w:rPr>
      </w:pPr>
      <w:r>
        <w:rPr>
          <w:rFonts w:hint="eastAsia"/>
          <w:sz w:val="28"/>
          <w:szCs w:val="28"/>
        </w:rPr>
        <w:t>电子信箱：</w:t>
      </w:r>
      <w:r>
        <w:rPr>
          <w:rFonts w:hint="eastAsia"/>
          <w:sz w:val="28"/>
          <w:szCs w:val="28"/>
        </w:rPr>
        <w:fldChar w:fldCharType="begin"/>
      </w:r>
      <w:r>
        <w:rPr>
          <w:rFonts w:hint="eastAsia"/>
          <w:sz w:val="28"/>
          <w:szCs w:val="28"/>
        </w:rPr>
        <w:instrText xml:space="preserve"> HYPERLINK "mailto:717491944@qq.com" </w:instrText>
      </w:r>
      <w:r>
        <w:rPr>
          <w:rFonts w:hint="eastAsia"/>
          <w:sz w:val="28"/>
          <w:szCs w:val="28"/>
        </w:rPr>
        <w:fldChar w:fldCharType="separate"/>
      </w:r>
      <w:r>
        <w:rPr>
          <w:rFonts w:hint="eastAsia"/>
          <w:sz w:val="28"/>
          <w:szCs w:val="28"/>
        </w:rPr>
        <w:t>717491944@qq.com</w:t>
      </w:r>
      <w:r>
        <w:rPr>
          <w:rFonts w:hint="eastAsia"/>
          <w:sz w:val="28"/>
          <w:szCs w:val="28"/>
        </w:rPr>
        <w:fldChar w:fldCharType="end"/>
      </w:r>
      <w:r>
        <w:rPr>
          <w:rFonts w:hint="eastAsia"/>
          <w:sz w:val="28"/>
          <w:szCs w:val="28"/>
        </w:rPr>
        <w:t>。</w:t>
      </w:r>
    </w:p>
    <w:p>
      <w:pPr>
        <w:spacing w:line="360" w:lineRule="auto"/>
        <w:ind w:firstLine="560" w:firstLineChars="200"/>
        <w:rPr>
          <w:rFonts w:hint="eastAsia"/>
          <w:sz w:val="28"/>
          <w:szCs w:val="28"/>
        </w:rPr>
      </w:pPr>
      <w:r>
        <w:rPr>
          <w:rFonts w:hint="eastAsia"/>
          <w:sz w:val="28"/>
          <w:szCs w:val="28"/>
        </w:rPr>
        <w:t>联系电话：027-81293166（办）。</w:t>
      </w:r>
    </w:p>
    <w:p>
      <w:pPr>
        <w:spacing w:line="360" w:lineRule="auto"/>
        <w:ind w:firstLine="560" w:firstLineChars="200"/>
        <w:rPr>
          <w:rFonts w:hint="eastAsia"/>
          <w:sz w:val="28"/>
          <w:szCs w:val="28"/>
        </w:rPr>
      </w:pPr>
      <w:r>
        <w:rPr>
          <w:rFonts w:hint="eastAsia"/>
          <w:sz w:val="28"/>
          <w:szCs w:val="28"/>
        </w:rPr>
        <w:t>特此通知。</w:t>
      </w:r>
    </w:p>
    <w:p>
      <w:pPr>
        <w:spacing w:line="360" w:lineRule="auto"/>
        <w:ind w:firstLine="560" w:firstLineChars="200"/>
        <w:rPr>
          <w:rFonts w:hint="eastAsia"/>
          <w:sz w:val="28"/>
          <w:szCs w:val="28"/>
        </w:rPr>
      </w:pPr>
    </w:p>
    <w:p>
      <w:pPr>
        <w:spacing w:line="360" w:lineRule="auto"/>
        <w:ind w:firstLine="560" w:firstLineChars="200"/>
        <w:rPr>
          <w:rFonts w:hint="eastAsia"/>
          <w:sz w:val="28"/>
          <w:szCs w:val="28"/>
        </w:rPr>
      </w:pPr>
      <w:r>
        <w:rPr>
          <w:rFonts w:hint="eastAsia"/>
          <w:sz w:val="28"/>
          <w:szCs w:val="28"/>
        </w:rPr>
        <w:t>附件：湖北经济学院成人高等教育2017学年上学期期末考试课</w:t>
      </w:r>
    </w:p>
    <w:p>
      <w:pPr>
        <w:spacing w:line="360" w:lineRule="auto"/>
        <w:ind w:firstLine="560" w:firstLineChars="200"/>
        <w:rPr>
          <w:rFonts w:hint="eastAsia"/>
          <w:sz w:val="28"/>
          <w:szCs w:val="28"/>
        </w:rPr>
      </w:pPr>
      <w:r>
        <w:rPr>
          <w:rFonts w:hint="eastAsia"/>
          <w:sz w:val="28"/>
          <w:szCs w:val="28"/>
          <w:lang w:val="en-US" w:eastAsia="zh-CN"/>
        </w:rPr>
        <w:t xml:space="preserve">      </w:t>
      </w:r>
      <w:r>
        <w:rPr>
          <w:rFonts w:hint="eastAsia"/>
          <w:sz w:val="28"/>
          <w:szCs w:val="28"/>
        </w:rPr>
        <w:t>程安排表</w:t>
      </w:r>
      <w:bookmarkStart w:id="0" w:name="_GoBack"/>
      <w:bookmarkEnd w:id="0"/>
    </w:p>
    <w:p>
      <w:pPr>
        <w:spacing w:line="360" w:lineRule="auto"/>
        <w:ind w:firstLine="560" w:firstLineChars="200"/>
        <w:rPr>
          <w:rFonts w:hint="eastAsia"/>
          <w:sz w:val="28"/>
          <w:szCs w:val="28"/>
        </w:rPr>
      </w:pPr>
    </w:p>
    <w:p>
      <w:pPr>
        <w:spacing w:line="360" w:lineRule="auto"/>
        <w:ind w:firstLine="560" w:firstLineChars="200"/>
        <w:rPr>
          <w:rFonts w:hint="eastAsia"/>
          <w:sz w:val="28"/>
          <w:szCs w:val="28"/>
        </w:rPr>
      </w:pPr>
      <w:r>
        <w:rPr>
          <w:rFonts w:hint="eastAsia"/>
          <w:sz w:val="28"/>
          <w:szCs w:val="28"/>
          <w:lang w:val="en-US" w:eastAsia="zh-CN"/>
        </w:rPr>
        <w:t xml:space="preserve">                </w:t>
      </w:r>
      <w:r>
        <w:rPr>
          <w:rFonts w:hint="eastAsia"/>
          <w:sz w:val="28"/>
          <w:szCs w:val="28"/>
        </w:rPr>
        <w:t>湖北经济学院继续教育学院成人教育部</w:t>
      </w:r>
    </w:p>
    <w:p>
      <w:pPr>
        <w:spacing w:line="360" w:lineRule="auto"/>
        <w:ind w:firstLine="560" w:firstLineChars="200"/>
        <w:rPr>
          <w:rFonts w:hint="eastAsia"/>
          <w:sz w:val="28"/>
          <w:szCs w:val="28"/>
        </w:rPr>
      </w:pPr>
      <w:r>
        <w:rPr>
          <w:rFonts w:hint="eastAsia"/>
          <w:sz w:val="28"/>
          <w:szCs w:val="28"/>
          <w:lang w:val="en-US" w:eastAsia="zh-CN"/>
        </w:rPr>
        <w:t xml:space="preserve">                         </w:t>
      </w:r>
      <w:r>
        <w:rPr>
          <w:rFonts w:hint="eastAsia"/>
          <w:sz w:val="28"/>
          <w:szCs w:val="28"/>
        </w:rPr>
        <w:t>2017年5月2日</w:t>
      </w:r>
    </w:p>
    <w:p>
      <w:pPr>
        <w:spacing w:line="557" w:lineRule="exact"/>
        <w:ind w:firstLine="560" w:firstLineChars="200"/>
        <w:rPr>
          <w:rFonts w:asciiTheme="minorEastAsia" w:hAnsiTheme="minorEastAsia" w:eastAsiaTheme="minorEastAsia"/>
          <w:bCs/>
          <w:color w:val="000000"/>
          <w:sz w:val="28"/>
          <w:szCs w:val="28"/>
        </w:rPr>
      </w:pPr>
    </w:p>
    <w:p>
      <w:pPr>
        <w:spacing w:line="557" w:lineRule="exact"/>
        <w:jc w:val="left"/>
        <w:rPr>
          <w:rFonts w:asciiTheme="minorEastAsia" w:hAnsiTheme="minorEastAsia" w:eastAsiaTheme="minorEastAsia"/>
          <w:bCs/>
          <w:color w:val="000000"/>
          <w:sz w:val="28"/>
          <w:szCs w:val="28"/>
        </w:rPr>
      </w:pPr>
    </w:p>
    <w:p>
      <w:pPr>
        <w:spacing w:line="557" w:lineRule="exact"/>
        <w:jc w:val="left"/>
        <w:rPr>
          <w:rFonts w:asciiTheme="minorEastAsia" w:hAnsiTheme="minorEastAsia" w:eastAsiaTheme="minorEastAsia"/>
          <w:bCs/>
          <w:color w:val="000000"/>
          <w:sz w:val="28"/>
          <w:szCs w:val="28"/>
        </w:rPr>
      </w:pPr>
    </w:p>
    <w:p>
      <w:pPr>
        <w:spacing w:line="557" w:lineRule="exact"/>
        <w:jc w:val="left"/>
        <w:rPr>
          <w:rFonts w:asciiTheme="minorEastAsia" w:hAnsiTheme="minorEastAsia" w:eastAsiaTheme="minorEastAsia"/>
          <w:bCs/>
          <w:color w:val="000000"/>
          <w:sz w:val="28"/>
          <w:szCs w:val="28"/>
        </w:rPr>
      </w:pPr>
    </w:p>
    <w:p>
      <w:pPr>
        <w:spacing w:line="557" w:lineRule="exact"/>
        <w:jc w:val="left"/>
        <w:rPr>
          <w:rFonts w:asciiTheme="minorEastAsia" w:hAnsiTheme="minorEastAsia" w:eastAsiaTheme="minorEastAsia"/>
          <w:bCs/>
          <w:color w:val="000000"/>
          <w:sz w:val="28"/>
          <w:szCs w:val="28"/>
        </w:rPr>
      </w:pPr>
    </w:p>
    <w:p>
      <w:pPr>
        <w:spacing w:line="557" w:lineRule="exact"/>
        <w:jc w:val="left"/>
        <w:rPr>
          <w:rFonts w:asciiTheme="minorEastAsia" w:hAnsiTheme="minorEastAsia" w:eastAsiaTheme="minorEastAsia"/>
          <w:bCs/>
          <w:color w:val="000000"/>
          <w:sz w:val="28"/>
          <w:szCs w:val="28"/>
        </w:rPr>
      </w:pPr>
    </w:p>
    <w:p>
      <w:pPr>
        <w:spacing w:line="557" w:lineRule="exact"/>
        <w:jc w:val="left"/>
        <w:rPr>
          <w:rFonts w:asciiTheme="minorEastAsia" w:hAnsiTheme="minorEastAsia" w:eastAsiaTheme="minorEastAsia"/>
          <w:bCs/>
          <w:color w:val="000000"/>
          <w:sz w:val="28"/>
          <w:szCs w:val="28"/>
        </w:rPr>
      </w:pPr>
    </w:p>
    <w:p>
      <w:pPr>
        <w:spacing w:line="557" w:lineRule="exact"/>
        <w:jc w:val="left"/>
        <w:rPr>
          <w:rFonts w:asciiTheme="minorEastAsia" w:hAnsiTheme="minorEastAsia" w:eastAsiaTheme="minorEastAsia"/>
          <w:bCs/>
          <w:color w:val="000000"/>
          <w:sz w:val="28"/>
          <w:szCs w:val="28"/>
        </w:rPr>
      </w:pPr>
    </w:p>
    <w:p>
      <w:pPr>
        <w:rPr>
          <w:rFonts w:asciiTheme="minorEastAsia" w:hAnsiTheme="minorEastAsia" w:eastAsiaTheme="minor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230A1"/>
    <w:rsid w:val="0009778A"/>
    <w:rsid w:val="00110A15"/>
    <w:rsid w:val="001B16EB"/>
    <w:rsid w:val="001F74AA"/>
    <w:rsid w:val="001F77C0"/>
    <w:rsid w:val="002045E2"/>
    <w:rsid w:val="00275A11"/>
    <w:rsid w:val="003E60EC"/>
    <w:rsid w:val="00461A8B"/>
    <w:rsid w:val="004E2FB6"/>
    <w:rsid w:val="00520FCC"/>
    <w:rsid w:val="00531855"/>
    <w:rsid w:val="005E0687"/>
    <w:rsid w:val="006675F2"/>
    <w:rsid w:val="00733717"/>
    <w:rsid w:val="007B5530"/>
    <w:rsid w:val="007E552C"/>
    <w:rsid w:val="008339E2"/>
    <w:rsid w:val="00A001B0"/>
    <w:rsid w:val="00A5587E"/>
    <w:rsid w:val="00B05421"/>
    <w:rsid w:val="00B32807"/>
    <w:rsid w:val="00B632DA"/>
    <w:rsid w:val="00BE1D23"/>
    <w:rsid w:val="00CA1F49"/>
    <w:rsid w:val="00CF5045"/>
    <w:rsid w:val="00CF76E6"/>
    <w:rsid w:val="00D06C1F"/>
    <w:rsid w:val="00D230A1"/>
    <w:rsid w:val="00D92233"/>
    <w:rsid w:val="00D9564D"/>
    <w:rsid w:val="00DF19C5"/>
    <w:rsid w:val="00E22D2E"/>
    <w:rsid w:val="00ED351F"/>
    <w:rsid w:val="00EF2258"/>
    <w:rsid w:val="00F9121E"/>
    <w:rsid w:val="00F92798"/>
    <w:rsid w:val="00FE682A"/>
    <w:rsid w:val="00FF3FCE"/>
    <w:rsid w:val="0EA45C63"/>
    <w:rsid w:val="57586976"/>
    <w:rsid w:val="68184BB3"/>
    <w:rsid w:val="7F123732"/>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Indent 2"/>
    <w:basedOn w:val="1"/>
    <w:link w:val="10"/>
    <w:qFormat/>
    <w:uiPriority w:val="0"/>
    <w:pPr>
      <w:spacing w:line="420" w:lineRule="exact"/>
      <w:ind w:firstLine="560" w:firstLineChars="200"/>
    </w:pPr>
    <w:rPr>
      <w:rFonts w:eastAsia="楷体_GB2312"/>
      <w:sz w:val="2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rPr>
  </w:style>
  <w:style w:type="character" w:customStyle="1" w:styleId="8">
    <w:name w:val="页眉 Char"/>
    <w:basedOn w:val="5"/>
    <w:link w:val="4"/>
    <w:semiHidden/>
    <w:qFormat/>
    <w:uiPriority w:val="99"/>
    <w:rPr>
      <w:sz w:val="18"/>
      <w:szCs w:val="18"/>
    </w:rPr>
  </w:style>
  <w:style w:type="character" w:customStyle="1" w:styleId="9">
    <w:name w:val="页脚 Char"/>
    <w:basedOn w:val="5"/>
    <w:link w:val="3"/>
    <w:semiHidden/>
    <w:qFormat/>
    <w:uiPriority w:val="99"/>
    <w:rPr>
      <w:sz w:val="18"/>
      <w:szCs w:val="18"/>
    </w:rPr>
  </w:style>
  <w:style w:type="character" w:customStyle="1" w:styleId="10">
    <w:name w:val="正文文本缩进 2 Char"/>
    <w:basedOn w:val="5"/>
    <w:link w:val="2"/>
    <w:uiPriority w:val="0"/>
    <w:rPr>
      <w:rFonts w:ascii="Times New Roman" w:hAnsi="Times New Roman" w:eastAsia="楷体_GB2312" w:cs="Times New Roman"/>
      <w:sz w:val="28"/>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743</Words>
  <Characters>4241</Characters>
  <Lines>35</Lines>
  <Paragraphs>9</Paragraphs>
  <TotalTime>0</TotalTime>
  <ScaleCrop>false</ScaleCrop>
  <LinksUpToDate>false</LinksUpToDate>
  <CharactersWithSpaces>4975</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2017-04-11T00:25:00Z</dcterms:created>
  <dc:creator>hbue</dc:creator>
  <cp:lastModifiedBy>Administrator</cp:lastModifiedBy>
  <cp:lastPrinted>2017-04-26T03:06:00Z</cp:lastPrinted>
  <dcterms:modified xsi:type="dcterms:W3CDTF">2017-05-03T02:42:27Z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